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泸县畜禽禁养区明录</w:t>
      </w:r>
    </w:p>
    <w:p>
      <w:pPr>
        <w:spacing w:line="3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11"/>
        <w:tblW w:w="151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094"/>
        <w:gridCol w:w="1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-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-12"/>
                <w:kern w:val="0"/>
                <w:sz w:val="20"/>
                <w:szCs w:val="20"/>
              </w:rPr>
              <w:t>镇（街道）</w:t>
            </w:r>
          </w:p>
        </w:tc>
        <w:tc>
          <w:tcPr>
            <w:tcW w:w="1345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禁养区涉及具体村、社明细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玉蟾街道</w:t>
            </w:r>
          </w:p>
        </w:tc>
        <w:tc>
          <w:tcPr>
            <w:tcW w:w="134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全域范围。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福集镇</w:t>
            </w:r>
          </w:p>
        </w:tc>
        <w:tc>
          <w:tcPr>
            <w:tcW w:w="13453" w:type="dxa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团仓村1、2、3社福集镇城镇建成区向外延伸500米范围涵盖部分。②石鸭滩村1、6、7、8、9社，赵岩村1、2、3、4、5社，鱼目村10社濑溪河流域设计洪水线以上100米范围涵盖部分。③鱼目村4、6社，团仓村4、5社，小冲子村1、2社九曲河流域设计洪水线以上30米范围涵盖部分。④石鸭滩村2、4、5社玉蟾山风景区保护区涵盖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玄滩镇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①老油房村1、2、3、4社，通山村1、2、7社，玄丰村1、2、3、4、5社，金龙寺村1、2、4社玄滩镇城镇建成区向外延伸500米范围涵盖部分。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嘉明镇</w:t>
            </w:r>
          </w:p>
        </w:tc>
        <w:tc>
          <w:tcPr>
            <w:tcW w:w="13453" w:type="dxa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①狮子村1、2、3、5、6、7社，石燕村1、5、8社嘉明镇城镇建成区向外延伸500米范围涵盖部分。②狮子村1、2、6、12社，石燕村1、2、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社，大同村1、2社，护松村1、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、4、5社，罗桥村1、4、5、8、9、10社九曲河流域设计洪水线以上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喻寺镇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①齐心村1、3社，古桥村1、2、3、4社，雷坝村2、11社喻寺镇城镇建成区向外延伸500米范围涵盖部分。②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陈沱村1、2、3、4、5社，兴隆村2、3、4、5、6、7社，赵南村3、4、5、6社，新桥村1、2社，谭坝村1、2、3、4社，周堰村8、9、11社濑溪河流域设计洪水线以上100米范围涵盖部分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得胜镇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得胜村1、4、5、7社，罐顶山村1、2社，接官坝村1、2、3社得胜镇城镇建成区向外延伸500米范围涵盖部分。②桐乐村1、3、4社，高石塔村2社，上顶山村1、2、4、5、6、8、9、10社，顺民村5、6社马溪河流域设计洪水线以上100米范围涵盖部分。③桐乐村1、2、3、4、5、6社，门斗山村1、2、3、4、5、6、7、8社，高石塔村1、2、3、4、5、6、7、8、9社，上顶山村5、6、7、8、9社玉蟾山风景区保护区涵盖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牛滩镇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①建设村1社，新林村1、2社，横江村5、6、7社，天全村9 社牛滩镇城镇建成区向外延伸500米范围涵盖部分。②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白洋村1、2、3、4社，寿尊村1、2、5社，天全村3、4、7、8、9社，横江村1、3、4社，新林村1、9社，建设村1、2、3、4、5、6社，八甲村3、5、6、7、8、9社，王坝村6社，营山村1、3、5、6、7 社，新加村1、3、4 社，红旗村6社，金牛社区濑溪河流域设计洪水线以上100米范围涵盖部分。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兆雅镇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①古佛村1、2、3、5、6、9社，燕岩村1、2、3、4、5、10、11、16社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，永和村13社兆雅镇城镇建成区向外延伸500米范围涵盖部分。②型家村8、9、10、11、14社，永和村1、2、7、9、10、11社，两河村12、14社长江流域设计洪水线以上100米范围涵盖部分。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太伏镇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①王坪村3、4、6、7、8、9、12、13社，石龙井村5、6、7社，张枣村9社太伏镇城镇建成区向外延伸500米涵盖部分。②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永利村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2、13、14、18社，渔湾村1、9社，玉溪村10、11社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长江流域设计洪水线以上100米范围涵盖部分。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云龙镇</w:t>
            </w:r>
          </w:p>
        </w:tc>
        <w:tc>
          <w:tcPr>
            <w:tcW w:w="13453" w:type="dxa"/>
            <w:vAlign w:val="center"/>
          </w:tcPr>
          <w:p>
            <w:pPr>
              <w:tabs>
                <w:tab w:val="left" w:pos="2308"/>
              </w:tabs>
              <w:spacing w:line="240" w:lineRule="exac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①云丰村1、2、3、4、5、6、8、9、10、13社，云龙镇城镇建成区向外延伸500米涵盖部分。②朱梅滩村 6、7社，高家嘴村 3、4社，战旗村4、6、7社，康达社区龙溪河流域设计洪水线以上100米范围涵盖部分。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石桥镇</w:t>
            </w:r>
          </w:p>
        </w:tc>
        <w:tc>
          <w:tcPr>
            <w:tcW w:w="134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永定村6、7社石桥镇城镇建成区向外延伸500米涵盖部分。②秦家坝村1、2、3、6、7社，黄荆湾村2、3、4、5、8、11社，兴盛村3、6、7社，永定村1、2、3、5、6、7、8社，吉祥村10社，农丰村7、9、10社，银朝村1、2、10社，大堰村1、3、4、5、6、社，大王山村2、5、6、7社，新屋咀村1、3、5、6、7、8社马溪河流域设计洪水线以上30米范围涵盖部分。③吉祥村2、3社道林沟饮用水源保护区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毗卢镇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高楼湾村9社，罗汉坝村4、5社，沙子坪村5、7社毗卢镇建成区向外延伸500米涵盖部分。②雄峰村4、5、6、7、8社，荞子坡村2、3、6社，莲花村1、2、3、4、5、6社，中峰村1、9社，毛楼村3、5、6、7社龙溪河流域设计洪水线以上100米范围涵盖部分。③沙子坪村5、6社，白合村1、2、3、4、5、6社，下林村3、5、6社，坳丘村3、5、6社马溪河流域设计洪水线以上30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奇峰镇</w:t>
            </w:r>
          </w:p>
        </w:tc>
        <w:tc>
          <w:tcPr>
            <w:tcW w:w="13453" w:type="dxa"/>
            <w:vAlign w:val="center"/>
          </w:tcPr>
          <w:p>
            <w:pPr>
              <w:pStyle w:val="13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石城村1、2、3、7社，玉田村2社，大江村1、2、3、4、5、7社奇峰镇城镇建成区向外延伸500米涵盖部分。②宝丰村1、2、3、4、5社，渔庆村1、2、3、4、5、6、7社，红木村8、9社，阳高村7、8社龙溪河流域设计洪水线以上100米范围涵盖部分。③柿子村1、2、3社，共和村3、5、6社，金鱼村4、5、6、7、8社，曹市社区马溪河流域设计洪水线以上30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潮河镇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①潮河村1、2、3、4社潮河镇城镇建成区向外延伸500米涵盖部分。②潮河村1、4、7社，红兴村1、6、7社里程滩水库饮用水源保护涵盖范围。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云锦镇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①翻身村 1、5社，长潮村1社，花园村1、6、7、8社，卫和村4社云锦镇城镇建成区向外延伸500米涵盖部分。②龙井村4、5社，板桥村3、4、5、7、8社，桂花村1、2、3、4、6社，翻身村6、7、8社大鹿溪河流域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设计洪水线以上30米范围涵盖部分。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立石镇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①下湾村1、2、4社，玉龙村3、7、8社立石镇城镇建成区向外延伸500米涵盖部分。②中咀村1社，水鸭池村6、8社，艾大桥村3、4、6社大鹿溪河流域设计洪水线以上30米范围涵盖部分。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百和镇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蒋坝村3、4、5、6社，楼方嘴村1、2社百和镇城镇建成区向外延伸500米涵盖部分。②蒋坝村1、3、5、6社，楼方嘴村2、3社，军大丘村1、2、7、8社，四合村1、4、5、7社，排楼村1、2、3、4、6社，东岳村1、2、5、6、8、9社，兴隆咀村6、7、8社，骑龙村1社，高洞社区，土主社区大鹿溪河流域设计洪水线以上30米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天兴镇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①天兴场口1、2、3社，恒山1、12社，建成区向外延伸500米涵盖部分。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方洞镇</w:t>
            </w:r>
          </w:p>
        </w:tc>
        <w:tc>
          <w:tcPr>
            <w:tcW w:w="1345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新联村1、3、5、6、10社，田村10、11社，牌坊村10、11社方洞镇城镇建成区向外延伸500米涵盖部分。②新联村1、2、3、4社，石牌坊村1、2、4、5、10社，董湾村2、3、4、8、9社，薛湾村1、3社，雨峰村1、2、4社，增湾村5、6、7、8、10、11社，三界村1、2、4、7、9社，屈湾村1、11、12社，邹寺村9、13社濑溪河流域设计洪水线以上100米范围涵盖部分。③石牌坊村7、9社屈氏庄园建设控制区范围涵盖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海潮镇</w:t>
            </w:r>
          </w:p>
        </w:tc>
        <w:tc>
          <w:tcPr>
            <w:tcW w:w="13453" w:type="dxa"/>
            <w:vAlign w:val="center"/>
          </w:tcPr>
          <w:p>
            <w:pPr>
              <w:pStyle w:val="13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①红合村1社，徐场村1社，尖山村1社，小白村1社海潮镇城镇建成区向外延伸500米涵盖部分。②红合村1、2、3、4、5、8、9社，流滩坝村1、2、3、6、7、8社，小白村1、2、3、4、5、6、7、8、9、10社，龙塘村6社，徐场村1社沱江流域设计洪水线以上100米范围涵盖部分。③陈湾村1、2、3社濑溪河流域设计洪水线以上100米范围涵盖部分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474" w:right="2098" w:bottom="1474" w:left="1984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NmM4NTg5NTBjMWJmYTcxNTM1MTlkNzA3ZjJhZDkifQ=="/>
    <w:docVar w:name="KSO_WPS_MARK_KEY" w:val="e08c10cb-0ba8-4889-848c-8bb942e15e5d"/>
  </w:docVars>
  <w:rsids>
    <w:rsidRoot w:val="00000000"/>
    <w:rsid w:val="01873575"/>
    <w:rsid w:val="01AA67C9"/>
    <w:rsid w:val="062960CC"/>
    <w:rsid w:val="07722CCC"/>
    <w:rsid w:val="08DF3BAE"/>
    <w:rsid w:val="0B536D2E"/>
    <w:rsid w:val="0C825B1D"/>
    <w:rsid w:val="0E7644AC"/>
    <w:rsid w:val="0F030462"/>
    <w:rsid w:val="138C0C61"/>
    <w:rsid w:val="154A11A2"/>
    <w:rsid w:val="158E0F20"/>
    <w:rsid w:val="161A1447"/>
    <w:rsid w:val="195652A7"/>
    <w:rsid w:val="1E3838FB"/>
    <w:rsid w:val="216058A9"/>
    <w:rsid w:val="22F610D4"/>
    <w:rsid w:val="2302130E"/>
    <w:rsid w:val="30302DBD"/>
    <w:rsid w:val="33A12CA7"/>
    <w:rsid w:val="3A4F6F4A"/>
    <w:rsid w:val="3B912DD7"/>
    <w:rsid w:val="3E2D2398"/>
    <w:rsid w:val="40FD3681"/>
    <w:rsid w:val="4189064E"/>
    <w:rsid w:val="43F77B66"/>
    <w:rsid w:val="498D2E5D"/>
    <w:rsid w:val="51DF4444"/>
    <w:rsid w:val="56781A69"/>
    <w:rsid w:val="5A507F87"/>
    <w:rsid w:val="62BB51B7"/>
    <w:rsid w:val="63B7576A"/>
    <w:rsid w:val="6A2C0791"/>
    <w:rsid w:val="6AFE9E8B"/>
    <w:rsid w:val="702F3DD1"/>
    <w:rsid w:val="709E2660"/>
    <w:rsid w:val="777FC666"/>
    <w:rsid w:val="7E7FECCB"/>
    <w:rsid w:val="7F30591D"/>
    <w:rsid w:val="BD3B14A9"/>
    <w:rsid w:val="F7ABBABF"/>
    <w:rsid w:val="F7BD1B5A"/>
    <w:rsid w:val="FEB2D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utoSpaceDE w:val="0"/>
      <w:autoSpaceDN w:val="0"/>
      <w:spacing w:after="0"/>
      <w:ind w:firstLine="420" w:firstLineChars="100"/>
      <w:jc w:val="left"/>
    </w:pPr>
    <w:rPr>
      <w:rFonts w:ascii="宋体fal" w:hAnsi="宋体fal" w:cs="宋体fal"/>
      <w:sz w:val="28"/>
      <w:szCs w:val="28"/>
      <w:lang w:val="zh-CN"/>
    </w:rPr>
  </w:style>
  <w:style w:type="paragraph" w:styleId="3">
    <w:name w:val="Body Text"/>
    <w:basedOn w:val="1"/>
    <w:next w:val="4"/>
    <w:qFormat/>
    <w:uiPriority w:val="0"/>
    <w:pPr>
      <w:spacing w:line="578" w:lineRule="exact"/>
      <w:ind w:firstLine="88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5546</Words>
  <Characters>5810</Characters>
  <Lines>0</Lines>
  <Paragraphs>0</Paragraphs>
  <TotalTime>1</TotalTime>
  <ScaleCrop>false</ScaleCrop>
  <LinksUpToDate>false</LinksUpToDate>
  <CharactersWithSpaces>6043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2024-05-25T18:44:00Z</dcterms:created>
  <dc:creator>admin</dc:creator>
  <cp:lastModifiedBy>张永</cp:lastModifiedBy>
  <cp:lastPrinted>2024-08-21T17:31:00Z</cp:lastPrinted>
  <dcterms:modified xsi:type="dcterms:W3CDTF">2025-04-07T08:44:49Z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6525F3F8B51D49548812DDFA82CD5E8E_13</vt:lpwstr>
  </property>
</Properties>
</file>